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1EAA5F">
      <w:pPr>
        <w:spacing w:line="360" w:lineRule="auto"/>
        <w:ind w:firstLine="640" w:firstLineChars="200"/>
        <w:jc w:val="center"/>
        <w:rPr>
          <w:rFonts w:hint="eastAsia" w:ascii="黑体" w:hAnsi="黑体" w:eastAsia="黑体"/>
          <w:sz w:val="32"/>
          <w:szCs w:val="32"/>
        </w:rPr>
      </w:pPr>
    </w:p>
    <w:p w14:paraId="707CB6C5">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23B03F9F">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15" name="直接连接符 15"/>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61312;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fqMcTVAAAACAEAAA8AAAAAAAAAAQAgAAAAIgAAAGRycy9kb3ducmV2LnhtbFBL&#10;AQIUABQAAAAIAIdO4kCw/EXZ+QEAAMUDAAAOAAAAAAAAAAEAIAAAACQBAABkcnMvZTJvRG9jLnht&#10;bFBLBQYAAAAABgAGAFkBAACPBQAAAAA=&#10;">
                <v:fill on="f" focussize="0,0"/>
                <v:stroke weight="2pt" color="#FF0000 [3204]" joinstyle="round"/>
                <v:imagedata o:title=""/>
                <o:lock v:ext="edit" aspectratio="f"/>
              </v:line>
            </w:pict>
          </mc:Fallback>
        </mc:AlternateContent>
      </w:r>
    </w:p>
    <w:p w14:paraId="6FC9DF74">
      <w:pPr>
        <w:widowControl/>
        <w:spacing w:line="360" w:lineRule="auto"/>
        <w:jc w:val="center"/>
        <w:outlineLvl w:val="3"/>
        <w:rPr>
          <w:rFonts w:ascii="黑体" w:hAnsi="黑体" w:eastAsia="黑体" w:cs="宋体"/>
          <w:bCs/>
          <w:kern w:val="0"/>
          <w:sz w:val="32"/>
          <w:szCs w:val="32"/>
        </w:rPr>
      </w:pPr>
      <w:r>
        <w:rPr>
          <w:rFonts w:hint="eastAsia" w:ascii="黑体" w:hAnsi="黑体" w:eastAsia="黑体"/>
          <w:sz w:val="32"/>
          <w:szCs w:val="32"/>
        </w:rPr>
        <w:t>志愿者管理办法</w:t>
      </w:r>
    </w:p>
    <w:p w14:paraId="4404E3B4">
      <w:pPr>
        <w:spacing w:line="360" w:lineRule="auto"/>
        <w:jc w:val="center"/>
        <w:rPr>
          <w:rFonts w:hint="eastAsia" w:ascii="黑体" w:hAnsi="黑体" w:eastAsia="黑体"/>
          <w:sz w:val="36"/>
          <w:szCs w:val="36"/>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24848178">
      <w:pPr>
        <w:spacing w:line="360" w:lineRule="auto"/>
        <w:ind w:firstLine="640" w:firstLineChars="200"/>
        <w:jc w:val="center"/>
        <w:rPr>
          <w:rFonts w:hint="eastAsia" w:ascii="仿宋" w:hAnsi="仿宋" w:eastAsia="仿宋"/>
          <w:sz w:val="32"/>
          <w:szCs w:val="32"/>
        </w:rPr>
      </w:pPr>
    </w:p>
    <w:p w14:paraId="69DCF387">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第一章</w:t>
      </w:r>
      <w:r>
        <w:rPr>
          <w:rFonts w:ascii="仿宋" w:hAnsi="仿宋" w:eastAsia="仿宋"/>
          <w:sz w:val="32"/>
          <w:szCs w:val="32"/>
        </w:rPr>
        <w:t xml:space="preserve">   总  则</w:t>
      </w:r>
    </w:p>
    <w:p w14:paraId="42147B47">
      <w:pPr>
        <w:spacing w:line="360" w:lineRule="auto"/>
        <w:ind w:firstLine="640" w:firstLineChars="200"/>
        <w:rPr>
          <w:rFonts w:ascii="仿宋" w:hAnsi="仿宋" w:eastAsia="仿宋"/>
          <w:sz w:val="32"/>
          <w:szCs w:val="32"/>
        </w:rPr>
      </w:pPr>
      <w:r>
        <w:rPr>
          <w:rFonts w:hint="eastAsia" w:ascii="仿宋" w:hAnsi="仿宋" w:eastAsia="仿宋"/>
          <w:sz w:val="32"/>
          <w:szCs w:val="32"/>
        </w:rPr>
        <w:t>第一条</w:t>
      </w:r>
      <w:r>
        <w:rPr>
          <w:rFonts w:ascii="仿宋" w:hAnsi="仿宋" w:eastAsia="仿宋"/>
          <w:sz w:val="32"/>
          <w:szCs w:val="32"/>
        </w:rPr>
        <w:t xml:space="preserve">  为规范杭州诸商慈善基金会（以下简称“基金会”）志愿者工作，加强志愿者管理，特制定本办法。</w:t>
      </w:r>
    </w:p>
    <w:p w14:paraId="7655480B">
      <w:pPr>
        <w:spacing w:line="360" w:lineRule="auto"/>
        <w:ind w:firstLine="640" w:firstLineChars="200"/>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志愿者是指在基金会登记注册，不以物质报酬为目的，利用自己的时间、技能等资源，自愿参与基金会具体服务工作的人。</w:t>
      </w:r>
    </w:p>
    <w:p w14:paraId="5B6204C9">
      <w:pPr>
        <w:spacing w:line="360" w:lineRule="auto"/>
        <w:ind w:firstLine="640" w:firstLineChars="200"/>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基金会</w:t>
      </w:r>
      <w:r>
        <w:rPr>
          <w:rFonts w:hint="eastAsia" w:ascii="仿宋" w:hAnsi="仿宋" w:eastAsia="仿宋"/>
          <w:sz w:val="32"/>
          <w:szCs w:val="32"/>
        </w:rPr>
        <w:t>志愿者部</w:t>
      </w:r>
      <w:r>
        <w:rPr>
          <w:rFonts w:ascii="仿宋" w:hAnsi="仿宋" w:eastAsia="仿宋"/>
          <w:sz w:val="32"/>
          <w:szCs w:val="32"/>
        </w:rPr>
        <w:t>负责志愿者的注册及建档，基金会志愿者由基金会各项目或部门归口管理。</w:t>
      </w:r>
    </w:p>
    <w:p w14:paraId="7CAB29ED">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第二章</w:t>
      </w:r>
      <w:r>
        <w:rPr>
          <w:rFonts w:ascii="仿宋" w:hAnsi="仿宋" w:eastAsia="仿宋"/>
          <w:sz w:val="32"/>
          <w:szCs w:val="32"/>
        </w:rPr>
        <w:t xml:space="preserve">   申  请</w:t>
      </w:r>
    </w:p>
    <w:p w14:paraId="087A8A9E">
      <w:pPr>
        <w:spacing w:line="360" w:lineRule="auto"/>
        <w:ind w:firstLine="640" w:firstLineChars="200"/>
        <w:rPr>
          <w:rFonts w:ascii="仿宋" w:hAnsi="仿宋" w:eastAsia="仿宋"/>
          <w:sz w:val="32"/>
          <w:szCs w:val="32"/>
        </w:rPr>
      </w:pPr>
      <w:r>
        <w:rPr>
          <w:rFonts w:hint="eastAsia" w:ascii="仿宋" w:hAnsi="仿宋" w:eastAsia="仿宋"/>
          <w:sz w:val="32"/>
          <w:szCs w:val="32"/>
        </w:rPr>
        <w:t>第四条　基本条件</w:t>
      </w:r>
    </w:p>
    <w:p w14:paraId="23308BAC">
      <w:pPr>
        <w:spacing w:line="360" w:lineRule="auto"/>
        <w:ind w:firstLine="640" w:firstLineChars="200"/>
        <w:rPr>
          <w:rFonts w:ascii="仿宋" w:hAnsi="仿宋" w:eastAsia="仿宋"/>
          <w:sz w:val="32"/>
          <w:szCs w:val="32"/>
        </w:rPr>
      </w:pPr>
      <w:r>
        <w:rPr>
          <w:rFonts w:ascii="仿宋" w:hAnsi="仿宋" w:eastAsia="仿宋"/>
          <w:sz w:val="32"/>
          <w:szCs w:val="32"/>
        </w:rPr>
        <w:t>1、具备参加志愿服务相应的基本能力和身体素质。</w:t>
      </w:r>
    </w:p>
    <w:p w14:paraId="0F439E01">
      <w:pPr>
        <w:spacing w:line="360" w:lineRule="auto"/>
        <w:ind w:firstLine="640" w:firstLineChars="200"/>
        <w:rPr>
          <w:rFonts w:ascii="仿宋" w:hAnsi="仿宋" w:eastAsia="仿宋"/>
          <w:sz w:val="32"/>
          <w:szCs w:val="32"/>
        </w:rPr>
      </w:pPr>
      <w:r>
        <w:rPr>
          <w:rFonts w:ascii="仿宋" w:hAnsi="仿宋" w:eastAsia="仿宋"/>
          <w:sz w:val="32"/>
          <w:szCs w:val="32"/>
        </w:rPr>
        <w:t>2、遵守国家法律法规和基金会的相关规定。</w:t>
      </w:r>
    </w:p>
    <w:p w14:paraId="2750BEAF">
      <w:pPr>
        <w:spacing w:line="360" w:lineRule="auto"/>
        <w:ind w:firstLine="640" w:firstLineChars="200"/>
        <w:rPr>
          <w:rFonts w:ascii="仿宋" w:hAnsi="仿宋" w:eastAsia="仿宋"/>
          <w:sz w:val="32"/>
          <w:szCs w:val="32"/>
        </w:rPr>
      </w:pPr>
      <w:r>
        <w:rPr>
          <w:rFonts w:ascii="仿宋" w:hAnsi="仿宋" w:eastAsia="仿宋"/>
          <w:sz w:val="32"/>
          <w:szCs w:val="32"/>
        </w:rPr>
        <w:t>3、年满十八周岁并能以自己劳动收入为主要生活来源者。</w:t>
      </w:r>
    </w:p>
    <w:p w14:paraId="2861DAB9">
      <w:pPr>
        <w:spacing w:line="360" w:lineRule="auto"/>
        <w:ind w:firstLine="640" w:firstLineChars="200"/>
        <w:rPr>
          <w:rFonts w:ascii="仿宋" w:hAnsi="仿宋" w:eastAsia="仿宋"/>
          <w:sz w:val="32"/>
          <w:szCs w:val="32"/>
        </w:rPr>
      </w:pPr>
      <w:r>
        <w:rPr>
          <w:rFonts w:ascii="仿宋" w:hAnsi="仿宋" w:eastAsia="仿宋"/>
          <w:sz w:val="32"/>
          <w:szCs w:val="32"/>
        </w:rPr>
        <w:t>4、符合基金会工作需要。</w:t>
      </w:r>
    </w:p>
    <w:p w14:paraId="4195B5F2">
      <w:pPr>
        <w:spacing w:line="360" w:lineRule="auto"/>
        <w:ind w:firstLine="640" w:firstLineChars="200"/>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申请程序</w:t>
      </w:r>
    </w:p>
    <w:p w14:paraId="489553F6">
      <w:pPr>
        <w:spacing w:line="360" w:lineRule="auto"/>
        <w:ind w:firstLine="640" w:firstLineChars="200"/>
        <w:rPr>
          <w:rFonts w:ascii="仿宋" w:hAnsi="仿宋" w:eastAsia="仿宋"/>
          <w:sz w:val="32"/>
          <w:szCs w:val="32"/>
        </w:rPr>
      </w:pPr>
      <w:r>
        <w:rPr>
          <w:rFonts w:ascii="仿宋" w:hAnsi="仿宋" w:eastAsia="仿宋"/>
          <w:sz w:val="32"/>
          <w:szCs w:val="32"/>
        </w:rPr>
        <w:t>1、基金会各项目或部门负责人推荐，申请人本人填写《志愿者注册登记表》。</w:t>
      </w:r>
    </w:p>
    <w:p w14:paraId="1347451E">
      <w:pPr>
        <w:spacing w:line="360" w:lineRule="auto"/>
        <w:ind w:firstLine="640" w:firstLineChars="200"/>
        <w:rPr>
          <w:rFonts w:ascii="仿宋" w:hAnsi="仿宋" w:eastAsia="仿宋"/>
          <w:sz w:val="32"/>
          <w:szCs w:val="32"/>
        </w:rPr>
      </w:pPr>
      <w:r>
        <w:rPr>
          <w:rFonts w:ascii="仿宋" w:hAnsi="仿宋" w:eastAsia="仿宋"/>
          <w:sz w:val="32"/>
          <w:szCs w:val="32"/>
        </w:rPr>
        <w:t>2、基金会对申请人进行审核，并进行相关业务知识的培训。</w:t>
      </w:r>
    </w:p>
    <w:p w14:paraId="418C40AA">
      <w:pPr>
        <w:spacing w:line="360" w:lineRule="auto"/>
        <w:ind w:firstLine="640" w:firstLineChars="200"/>
        <w:rPr>
          <w:rFonts w:ascii="仿宋" w:hAnsi="仿宋" w:eastAsia="仿宋"/>
          <w:sz w:val="32"/>
          <w:szCs w:val="32"/>
        </w:rPr>
      </w:pPr>
      <w:r>
        <w:rPr>
          <w:rFonts w:ascii="仿宋" w:hAnsi="仿宋" w:eastAsia="仿宋"/>
          <w:sz w:val="32"/>
          <w:szCs w:val="32"/>
        </w:rPr>
        <w:t>3、申请人与基金会签订《志愿者服务协议书》。</w:t>
      </w:r>
    </w:p>
    <w:p w14:paraId="6EA9D363">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第三章</w:t>
      </w:r>
      <w:r>
        <w:rPr>
          <w:rFonts w:ascii="仿宋" w:hAnsi="仿宋" w:eastAsia="仿宋"/>
          <w:sz w:val="32"/>
          <w:szCs w:val="32"/>
        </w:rPr>
        <w:t xml:space="preserve">   权利和义务</w:t>
      </w:r>
    </w:p>
    <w:p w14:paraId="288CAAF4">
      <w:pPr>
        <w:spacing w:line="360" w:lineRule="auto"/>
        <w:ind w:firstLine="640" w:firstLineChars="200"/>
        <w:rPr>
          <w:rFonts w:ascii="仿宋" w:hAnsi="仿宋" w:eastAsia="仿宋"/>
          <w:sz w:val="32"/>
          <w:szCs w:val="32"/>
        </w:rPr>
      </w:pPr>
      <w:r>
        <w:rPr>
          <w:rFonts w:hint="eastAsia" w:ascii="仿宋" w:hAnsi="仿宋" w:eastAsia="仿宋"/>
          <w:sz w:val="32"/>
          <w:szCs w:val="32"/>
        </w:rPr>
        <w:t>第六条　权利</w:t>
      </w:r>
    </w:p>
    <w:p w14:paraId="3DB3FEEB">
      <w:pPr>
        <w:spacing w:line="360" w:lineRule="auto"/>
        <w:ind w:firstLine="640" w:firstLineChars="200"/>
        <w:rPr>
          <w:rFonts w:ascii="仿宋" w:hAnsi="仿宋" w:eastAsia="仿宋"/>
          <w:sz w:val="32"/>
          <w:szCs w:val="32"/>
        </w:rPr>
      </w:pPr>
      <w:r>
        <w:rPr>
          <w:rFonts w:ascii="仿宋" w:hAnsi="仿宋" w:eastAsia="仿宋"/>
          <w:sz w:val="32"/>
          <w:szCs w:val="32"/>
        </w:rPr>
        <w:t>1、参加志愿服务活动。</w:t>
      </w:r>
    </w:p>
    <w:p w14:paraId="5ABEF4AE">
      <w:pPr>
        <w:spacing w:line="360" w:lineRule="auto"/>
        <w:ind w:firstLine="640" w:firstLineChars="200"/>
        <w:rPr>
          <w:rFonts w:ascii="仿宋" w:hAnsi="仿宋" w:eastAsia="仿宋"/>
          <w:sz w:val="32"/>
          <w:szCs w:val="32"/>
        </w:rPr>
      </w:pPr>
      <w:r>
        <w:rPr>
          <w:rFonts w:ascii="仿宋" w:hAnsi="仿宋" w:eastAsia="仿宋"/>
          <w:sz w:val="32"/>
          <w:szCs w:val="32"/>
        </w:rPr>
        <w:t>2、参加基金会开展的业务培训。</w:t>
      </w:r>
    </w:p>
    <w:p w14:paraId="75FCCFD2">
      <w:pPr>
        <w:spacing w:line="360" w:lineRule="auto"/>
        <w:ind w:firstLine="640" w:firstLineChars="200"/>
        <w:rPr>
          <w:rFonts w:ascii="仿宋" w:hAnsi="仿宋" w:eastAsia="仿宋"/>
          <w:sz w:val="32"/>
          <w:szCs w:val="32"/>
        </w:rPr>
      </w:pPr>
      <w:r>
        <w:rPr>
          <w:rFonts w:ascii="仿宋" w:hAnsi="仿宋" w:eastAsia="仿宋"/>
          <w:sz w:val="32"/>
          <w:szCs w:val="32"/>
        </w:rPr>
        <w:t>3、获得从事志愿服务的必需条件和必要保障。</w:t>
      </w:r>
    </w:p>
    <w:p w14:paraId="45E7EC90">
      <w:pPr>
        <w:spacing w:line="360" w:lineRule="auto"/>
        <w:ind w:firstLine="640" w:firstLineChars="200"/>
        <w:rPr>
          <w:rFonts w:ascii="仿宋" w:hAnsi="仿宋" w:eastAsia="仿宋"/>
          <w:sz w:val="32"/>
          <w:szCs w:val="32"/>
        </w:rPr>
      </w:pPr>
      <w:r>
        <w:rPr>
          <w:rFonts w:ascii="仿宋" w:hAnsi="仿宋" w:eastAsia="仿宋"/>
          <w:sz w:val="32"/>
          <w:szCs w:val="32"/>
        </w:rPr>
        <w:t>4、对志愿服务工作提出意见和建议。</w:t>
      </w:r>
    </w:p>
    <w:p w14:paraId="6CD4F276">
      <w:pPr>
        <w:spacing w:line="360" w:lineRule="auto"/>
        <w:ind w:firstLine="640" w:firstLineChars="200"/>
        <w:rPr>
          <w:rFonts w:ascii="仿宋" w:hAnsi="仿宋" w:eastAsia="仿宋"/>
          <w:sz w:val="32"/>
          <w:szCs w:val="32"/>
        </w:rPr>
      </w:pPr>
      <w:r>
        <w:rPr>
          <w:rFonts w:ascii="仿宋" w:hAnsi="仿宋" w:eastAsia="仿宋"/>
          <w:sz w:val="32"/>
          <w:szCs w:val="32"/>
        </w:rPr>
        <w:t>5、相关法律、法规、政策所赋予的权利。</w:t>
      </w:r>
    </w:p>
    <w:p w14:paraId="547CCD04">
      <w:pPr>
        <w:spacing w:line="360" w:lineRule="auto"/>
        <w:ind w:firstLine="640" w:firstLineChars="200"/>
        <w:rPr>
          <w:rFonts w:ascii="仿宋" w:hAnsi="仿宋" w:eastAsia="仿宋"/>
          <w:sz w:val="32"/>
          <w:szCs w:val="32"/>
        </w:rPr>
      </w:pPr>
      <w:r>
        <w:rPr>
          <w:rFonts w:ascii="仿宋" w:hAnsi="仿宋" w:eastAsia="仿宋"/>
          <w:sz w:val="32"/>
          <w:szCs w:val="32"/>
        </w:rPr>
        <w:t>6、申请取消基金会志愿者身份。</w:t>
      </w:r>
    </w:p>
    <w:p w14:paraId="4672604D">
      <w:pPr>
        <w:spacing w:line="360" w:lineRule="auto"/>
        <w:ind w:firstLine="640" w:firstLineChars="200"/>
        <w:rPr>
          <w:rFonts w:ascii="仿宋" w:hAnsi="仿宋" w:eastAsia="仿宋"/>
          <w:sz w:val="32"/>
          <w:szCs w:val="32"/>
        </w:rPr>
      </w:pPr>
      <w:r>
        <w:rPr>
          <w:rFonts w:hint="eastAsia" w:ascii="仿宋" w:hAnsi="仿宋" w:eastAsia="仿宋"/>
          <w:sz w:val="32"/>
          <w:szCs w:val="32"/>
        </w:rPr>
        <w:t>第七条　义务</w:t>
      </w:r>
    </w:p>
    <w:p w14:paraId="4D2FC53F">
      <w:pPr>
        <w:spacing w:line="360" w:lineRule="auto"/>
        <w:ind w:firstLine="640" w:firstLineChars="200"/>
        <w:rPr>
          <w:rFonts w:ascii="仿宋" w:hAnsi="仿宋" w:eastAsia="仿宋"/>
          <w:sz w:val="32"/>
          <w:szCs w:val="32"/>
        </w:rPr>
      </w:pPr>
      <w:r>
        <w:rPr>
          <w:rFonts w:ascii="仿宋" w:hAnsi="仿宋" w:eastAsia="仿宋"/>
          <w:sz w:val="32"/>
          <w:szCs w:val="32"/>
        </w:rPr>
        <w:t>1、遵守国家法律法规及基金会的相关规定。</w:t>
      </w:r>
    </w:p>
    <w:p w14:paraId="37F645A1">
      <w:pPr>
        <w:spacing w:line="360" w:lineRule="auto"/>
        <w:ind w:firstLine="640" w:firstLineChars="200"/>
        <w:rPr>
          <w:rFonts w:ascii="仿宋" w:hAnsi="仿宋" w:eastAsia="仿宋"/>
          <w:sz w:val="32"/>
          <w:szCs w:val="32"/>
        </w:rPr>
      </w:pPr>
      <w:r>
        <w:rPr>
          <w:rFonts w:ascii="仿宋" w:hAnsi="仿宋" w:eastAsia="仿宋"/>
          <w:sz w:val="32"/>
          <w:szCs w:val="32"/>
        </w:rPr>
        <w:t>2、履行志愿服务承诺，传播志愿服务理念；服从管理，按照基金会的安排积极参加服务活动。</w:t>
      </w:r>
    </w:p>
    <w:p w14:paraId="606CB29A">
      <w:pPr>
        <w:spacing w:line="360" w:lineRule="auto"/>
        <w:ind w:firstLine="640" w:firstLineChars="200"/>
        <w:rPr>
          <w:rFonts w:ascii="仿宋" w:hAnsi="仿宋" w:eastAsia="仿宋"/>
          <w:sz w:val="32"/>
          <w:szCs w:val="32"/>
        </w:rPr>
      </w:pPr>
      <w:r>
        <w:rPr>
          <w:rFonts w:ascii="仿宋" w:hAnsi="仿宋" w:eastAsia="仿宋"/>
          <w:sz w:val="32"/>
          <w:szCs w:val="32"/>
        </w:rPr>
        <w:t>3、自觉维护基金会和志愿者的形象。</w:t>
      </w:r>
    </w:p>
    <w:p w14:paraId="279F0F55">
      <w:pPr>
        <w:spacing w:line="360" w:lineRule="auto"/>
        <w:ind w:firstLine="640" w:firstLineChars="200"/>
        <w:rPr>
          <w:rFonts w:ascii="仿宋" w:hAnsi="仿宋" w:eastAsia="仿宋"/>
          <w:sz w:val="32"/>
          <w:szCs w:val="32"/>
        </w:rPr>
      </w:pPr>
      <w:r>
        <w:rPr>
          <w:rFonts w:ascii="仿宋" w:hAnsi="仿宋" w:eastAsia="仿宋"/>
          <w:sz w:val="32"/>
          <w:szCs w:val="32"/>
        </w:rPr>
        <w:t>4、自觉抵制任何以志愿者身份从事的赢利性活动或其他违背社会公德的行为。</w:t>
      </w:r>
    </w:p>
    <w:p w14:paraId="7FFE4AF2">
      <w:pPr>
        <w:spacing w:line="360" w:lineRule="auto"/>
        <w:ind w:firstLine="640" w:firstLineChars="200"/>
        <w:rPr>
          <w:rFonts w:ascii="仿宋" w:hAnsi="仿宋" w:eastAsia="仿宋"/>
          <w:sz w:val="32"/>
          <w:szCs w:val="32"/>
        </w:rPr>
      </w:pPr>
      <w:r>
        <w:rPr>
          <w:rFonts w:ascii="仿宋" w:hAnsi="仿宋" w:eastAsia="仿宋"/>
          <w:sz w:val="32"/>
          <w:szCs w:val="32"/>
        </w:rPr>
        <w:t>5、履行相关法律法规及基金会规定的其它义务。</w:t>
      </w:r>
    </w:p>
    <w:p w14:paraId="656A533E">
      <w:pPr>
        <w:spacing w:line="360" w:lineRule="auto"/>
        <w:ind w:firstLine="640" w:firstLineChars="200"/>
        <w:rPr>
          <w:rFonts w:ascii="仿宋" w:hAnsi="仿宋" w:eastAsia="仿宋"/>
          <w:sz w:val="32"/>
          <w:szCs w:val="32"/>
        </w:rPr>
      </w:pPr>
      <w:r>
        <w:rPr>
          <w:rFonts w:ascii="仿宋" w:hAnsi="仿宋" w:eastAsia="仿宋"/>
          <w:sz w:val="32"/>
          <w:szCs w:val="32"/>
        </w:rPr>
        <w:t>6、未经授权不得将所从事志愿工作的资料、信息等向公众发布，擅自发布者应承担相应的责任。</w:t>
      </w:r>
    </w:p>
    <w:p w14:paraId="5E69D25A">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第四章</w:t>
      </w:r>
      <w:r>
        <w:rPr>
          <w:rFonts w:ascii="仿宋" w:hAnsi="仿宋" w:eastAsia="仿宋"/>
          <w:sz w:val="32"/>
          <w:szCs w:val="32"/>
        </w:rPr>
        <w:t xml:space="preserve">   志愿者管</w:t>
      </w:r>
    </w:p>
    <w:p w14:paraId="2480BF33">
      <w:pPr>
        <w:spacing w:line="360" w:lineRule="auto"/>
        <w:ind w:firstLine="640" w:firstLineChars="200"/>
        <w:rPr>
          <w:rFonts w:ascii="仿宋" w:hAnsi="仿宋" w:eastAsia="仿宋"/>
          <w:sz w:val="32"/>
          <w:szCs w:val="32"/>
        </w:rPr>
      </w:pPr>
      <w:r>
        <w:rPr>
          <w:rFonts w:hint="eastAsia" w:ascii="仿宋" w:hAnsi="仿宋" w:eastAsia="仿宋"/>
          <w:sz w:val="32"/>
          <w:szCs w:val="32"/>
        </w:rPr>
        <w:t>第八条　日常管理</w:t>
      </w:r>
    </w:p>
    <w:p w14:paraId="71937D55">
      <w:pPr>
        <w:spacing w:line="360" w:lineRule="auto"/>
        <w:ind w:firstLine="640" w:firstLineChars="200"/>
        <w:rPr>
          <w:rFonts w:ascii="仿宋" w:hAnsi="仿宋" w:eastAsia="仿宋"/>
          <w:sz w:val="32"/>
          <w:szCs w:val="32"/>
        </w:rPr>
      </w:pPr>
      <w:r>
        <w:rPr>
          <w:rFonts w:ascii="仿宋" w:hAnsi="仿宋" w:eastAsia="仿宋"/>
          <w:sz w:val="32"/>
          <w:szCs w:val="32"/>
        </w:rPr>
        <w:t>1、经审核合格，基金会与申请人签订《志愿者服务协议书》，并建立专门的志愿者管理档案。同时，定期组织志愿者进行业务交流及培训。</w:t>
      </w:r>
    </w:p>
    <w:p w14:paraId="6459E89A">
      <w:pPr>
        <w:spacing w:line="360" w:lineRule="auto"/>
        <w:ind w:firstLine="640" w:firstLineChars="200"/>
        <w:rPr>
          <w:rFonts w:ascii="仿宋" w:hAnsi="仿宋" w:eastAsia="仿宋"/>
          <w:sz w:val="32"/>
          <w:szCs w:val="32"/>
        </w:rPr>
      </w:pPr>
      <w:r>
        <w:rPr>
          <w:rFonts w:ascii="仿宋" w:hAnsi="仿宋" w:eastAsia="仿宋"/>
          <w:sz w:val="32"/>
          <w:szCs w:val="32"/>
        </w:rPr>
        <w:t>2、开展志愿服务活动时，志愿者应遵守基金会的相关规定，自觉维护基金会的形象。</w:t>
      </w:r>
    </w:p>
    <w:p w14:paraId="21FA6240">
      <w:pPr>
        <w:spacing w:line="360" w:lineRule="auto"/>
        <w:ind w:firstLine="640" w:firstLineChars="200"/>
        <w:rPr>
          <w:rFonts w:ascii="仿宋" w:hAnsi="仿宋" w:eastAsia="仿宋"/>
          <w:sz w:val="32"/>
          <w:szCs w:val="32"/>
        </w:rPr>
      </w:pPr>
      <w:r>
        <w:rPr>
          <w:rFonts w:ascii="仿宋" w:hAnsi="仿宋" w:eastAsia="仿宋"/>
          <w:sz w:val="32"/>
          <w:szCs w:val="32"/>
        </w:rPr>
        <w:t>3、对拒不履行义务的，基金会可取消其志愿者身份。</w:t>
      </w:r>
    </w:p>
    <w:p w14:paraId="01539A7F">
      <w:pPr>
        <w:spacing w:line="360" w:lineRule="auto"/>
        <w:ind w:firstLine="640" w:firstLineChars="200"/>
        <w:rPr>
          <w:rFonts w:ascii="仿宋" w:hAnsi="仿宋" w:eastAsia="仿宋"/>
          <w:sz w:val="32"/>
          <w:szCs w:val="32"/>
        </w:rPr>
      </w:pPr>
      <w:r>
        <w:rPr>
          <w:rFonts w:ascii="仿宋" w:hAnsi="仿宋" w:eastAsia="仿宋"/>
          <w:sz w:val="32"/>
          <w:szCs w:val="32"/>
        </w:rPr>
        <w:t>4、志愿者在志愿服务过程中对基金会或服务对象造成损害的，基金会有权取消其志愿者身份，并追究其相关责任，同时追究其推荐人的连带责任。</w:t>
      </w:r>
    </w:p>
    <w:p w14:paraId="32BE26A4">
      <w:pPr>
        <w:spacing w:line="360" w:lineRule="auto"/>
        <w:ind w:firstLine="640" w:firstLineChars="200"/>
        <w:rPr>
          <w:rFonts w:ascii="仿宋" w:hAnsi="仿宋" w:eastAsia="仿宋"/>
          <w:sz w:val="32"/>
          <w:szCs w:val="32"/>
        </w:rPr>
      </w:pPr>
      <w:r>
        <w:rPr>
          <w:rFonts w:ascii="仿宋" w:hAnsi="仿宋" w:eastAsia="仿宋"/>
          <w:sz w:val="32"/>
          <w:szCs w:val="32"/>
        </w:rPr>
        <w:t>5、如服务对象在接受服务过程中对志愿者造成损害，基金会帮助志愿者向有关服务对象追偿损失。</w:t>
      </w:r>
    </w:p>
    <w:p w14:paraId="77B90FF5">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第五章</w:t>
      </w:r>
      <w:r>
        <w:rPr>
          <w:rFonts w:ascii="仿宋" w:hAnsi="仿宋" w:eastAsia="仿宋"/>
          <w:sz w:val="32"/>
          <w:szCs w:val="32"/>
        </w:rPr>
        <w:t xml:space="preserve">   激励和表彰</w:t>
      </w:r>
    </w:p>
    <w:p w14:paraId="12D9D338">
      <w:pPr>
        <w:spacing w:line="360" w:lineRule="auto"/>
        <w:ind w:firstLine="640" w:firstLineChars="200"/>
        <w:rPr>
          <w:rFonts w:ascii="仿宋" w:hAnsi="仿宋" w:eastAsia="仿宋"/>
          <w:sz w:val="32"/>
          <w:szCs w:val="32"/>
        </w:rPr>
      </w:pPr>
      <w:r>
        <w:rPr>
          <w:rFonts w:hint="eastAsia" w:ascii="仿宋" w:hAnsi="仿宋" w:eastAsia="仿宋"/>
          <w:sz w:val="32"/>
          <w:szCs w:val="32"/>
        </w:rPr>
        <w:t>第九条　基金会依据已认定的志愿者的服务时间和服务业绩，综合考评后，给予表彰和奖励，并授予志愿者荣誉称号。</w:t>
      </w:r>
    </w:p>
    <w:p w14:paraId="24208187">
      <w:pPr>
        <w:spacing w:line="360" w:lineRule="auto"/>
        <w:ind w:firstLine="640" w:firstLineChars="200"/>
        <w:jc w:val="center"/>
        <w:rPr>
          <w:rFonts w:ascii="仿宋" w:hAnsi="仿宋" w:eastAsia="仿宋"/>
          <w:sz w:val="32"/>
          <w:szCs w:val="32"/>
        </w:rPr>
      </w:pPr>
      <w:r>
        <w:rPr>
          <w:rFonts w:hint="eastAsia" w:ascii="仿宋" w:hAnsi="仿宋" w:eastAsia="仿宋"/>
          <w:sz w:val="32"/>
          <w:szCs w:val="32"/>
        </w:rPr>
        <w:t>第六章</w:t>
      </w:r>
      <w:r>
        <w:rPr>
          <w:rFonts w:ascii="仿宋" w:hAnsi="仿宋" w:eastAsia="仿宋"/>
          <w:sz w:val="32"/>
          <w:szCs w:val="32"/>
        </w:rPr>
        <w:t xml:space="preserve">   附  则</w:t>
      </w:r>
    </w:p>
    <w:p w14:paraId="3BDD7F53">
      <w:pPr>
        <w:spacing w:line="360" w:lineRule="auto"/>
        <w:ind w:firstLine="640" w:firstLineChars="200"/>
        <w:rPr>
          <w:rFonts w:ascii="仿宋" w:hAnsi="仿宋" w:eastAsia="仿宋"/>
          <w:sz w:val="32"/>
          <w:szCs w:val="32"/>
        </w:rPr>
      </w:pPr>
      <w:r>
        <w:rPr>
          <w:rFonts w:hint="eastAsia" w:ascii="仿宋" w:hAnsi="仿宋" w:eastAsia="仿宋"/>
          <w:sz w:val="32"/>
          <w:szCs w:val="32"/>
        </w:rPr>
        <w:t>第十条　本办法的修改、变更、解释权属于基金会。</w:t>
      </w:r>
    </w:p>
    <w:p w14:paraId="577D1631">
      <w:pPr>
        <w:spacing w:line="360" w:lineRule="auto"/>
        <w:ind w:firstLine="640" w:firstLineChars="200"/>
        <w:rPr>
          <w:rFonts w:hint="eastAsia" w:ascii="仿宋_GB2312" w:eastAsia="仿宋_GB2312"/>
          <w:sz w:val="32"/>
          <w:szCs w:val="32"/>
        </w:rPr>
      </w:pPr>
      <w:r>
        <w:rPr>
          <w:rFonts w:hint="eastAsia" w:ascii="仿宋" w:hAnsi="仿宋" w:eastAsia="仿宋"/>
          <w:sz w:val="32"/>
          <w:szCs w:val="32"/>
        </w:rPr>
        <w:t>第十一条　本办法自公布之日起施行。</w:t>
      </w:r>
      <w:bookmarkStart w:id="0" w:name="_GoBack"/>
      <w:bookmarkEnd w:id="0"/>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BD719E-268E-4DD4-8C55-0F96E0C010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483F5C20-01A5-40CB-877E-CEE194E4F2BF}"/>
  </w:font>
  <w:font w:name="仿宋">
    <w:panose1 w:val="02010609060101010101"/>
    <w:charset w:val="86"/>
    <w:family w:val="modern"/>
    <w:pitch w:val="default"/>
    <w:sig w:usb0="800002BF" w:usb1="38CF7CFA" w:usb2="00000016" w:usb3="00000000" w:csb0="00040001" w:csb1="00000000"/>
    <w:embedRegular r:id="rId3" w:fontKey="{F52D95C4-40A0-4145-A3BD-80E9E4765D8E}"/>
  </w:font>
  <w:font w:name="仿宋_GB2312">
    <w:altName w:val="仿宋"/>
    <w:panose1 w:val="00000000000000000000"/>
    <w:charset w:val="86"/>
    <w:family w:val="decorative"/>
    <w:pitch w:val="default"/>
    <w:sig w:usb0="00000000" w:usb1="00000000" w:usb2="00000010" w:usb3="00000000" w:csb0="00040000" w:csb1="00000000"/>
    <w:embedRegular r:id="rId4" w:fontKey="{F017A86B-E4F2-44CA-804E-A03D6E88808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1CD2B81"/>
    <w:rsid w:val="029A6A52"/>
    <w:rsid w:val="04D253F8"/>
    <w:rsid w:val="05490839"/>
    <w:rsid w:val="05A141B4"/>
    <w:rsid w:val="0A5527F5"/>
    <w:rsid w:val="0B3B0250"/>
    <w:rsid w:val="0ECD1641"/>
    <w:rsid w:val="12BD603C"/>
    <w:rsid w:val="160B6B83"/>
    <w:rsid w:val="18B8291A"/>
    <w:rsid w:val="18EB43EE"/>
    <w:rsid w:val="1BCA00E8"/>
    <w:rsid w:val="1BCB06CE"/>
    <w:rsid w:val="1DE63A32"/>
    <w:rsid w:val="204A54EF"/>
    <w:rsid w:val="20FD05AB"/>
    <w:rsid w:val="23856A56"/>
    <w:rsid w:val="23D06382"/>
    <w:rsid w:val="27A95684"/>
    <w:rsid w:val="27AC6C95"/>
    <w:rsid w:val="289514A8"/>
    <w:rsid w:val="2C374D1B"/>
    <w:rsid w:val="2DF34EA0"/>
    <w:rsid w:val="34106DFB"/>
    <w:rsid w:val="34974A05"/>
    <w:rsid w:val="365E39F4"/>
    <w:rsid w:val="37502610"/>
    <w:rsid w:val="40A6021E"/>
    <w:rsid w:val="40C357E1"/>
    <w:rsid w:val="436D4129"/>
    <w:rsid w:val="46F624E5"/>
    <w:rsid w:val="48DB1B35"/>
    <w:rsid w:val="49302DA0"/>
    <w:rsid w:val="4C55409A"/>
    <w:rsid w:val="4E6B45BF"/>
    <w:rsid w:val="50FD3224"/>
    <w:rsid w:val="51CC6384"/>
    <w:rsid w:val="52653BBD"/>
    <w:rsid w:val="53A54549"/>
    <w:rsid w:val="57715B3F"/>
    <w:rsid w:val="597C58A9"/>
    <w:rsid w:val="5B246D76"/>
    <w:rsid w:val="5FC609F2"/>
    <w:rsid w:val="611778D9"/>
    <w:rsid w:val="64E24571"/>
    <w:rsid w:val="671C39B6"/>
    <w:rsid w:val="67E817AD"/>
    <w:rsid w:val="68D6620B"/>
    <w:rsid w:val="6BD5497A"/>
    <w:rsid w:val="6BE23A0B"/>
    <w:rsid w:val="6E922B12"/>
    <w:rsid w:val="70FE073F"/>
    <w:rsid w:val="72F262E6"/>
    <w:rsid w:val="73CF3EC1"/>
    <w:rsid w:val="7F5C0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uiPriority w:val="0"/>
  </w:style>
  <w:style w:type="character" w:styleId="15">
    <w:name w:val="annotation reference"/>
    <w:semiHidden/>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9688</Words>
  <Characters>9748</Characters>
  <Lines>235</Lines>
  <Paragraphs>66</Paragraphs>
  <TotalTime>21</TotalTime>
  <ScaleCrop>false</ScaleCrop>
  <LinksUpToDate>false</LinksUpToDate>
  <CharactersWithSpaces>9944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2024-07-31T09:37:55Z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64F32A74631E403F8E7BA3B7D775D5F0_13</vt:lpwstr>
  </property>
</Properties>
</file>